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1D" w:rsidRPr="00D760B6" w:rsidRDefault="00DC1F1D" w:rsidP="00DC1F1D">
      <w:pPr>
        <w:spacing w:line="360" w:lineRule="auto"/>
        <w:jc w:val="both"/>
        <w:rPr>
          <w:rFonts w:ascii="Times New Roman" w:hAnsi="Times New Roman"/>
          <w:b/>
          <w:sz w:val="24"/>
          <w:szCs w:val="24"/>
        </w:rPr>
      </w:pPr>
      <w:r w:rsidRPr="00D760B6">
        <w:rPr>
          <w:rFonts w:ascii="Times New Roman" w:hAnsi="Times New Roman"/>
          <w:b/>
          <w:sz w:val="24"/>
          <w:szCs w:val="24"/>
        </w:rPr>
        <w:t xml:space="preserve">LNFOD holds a guest Lecture for students of the Lesotho College of education  </w:t>
      </w:r>
    </w:p>
    <w:p w:rsidR="00DC1F1D" w:rsidRPr="00D760B6" w:rsidRDefault="00DC1F1D" w:rsidP="00DC1F1D">
      <w:pPr>
        <w:spacing w:line="360" w:lineRule="auto"/>
        <w:rPr>
          <w:rFonts w:ascii="Times New Roman" w:hAnsi="Times New Roman"/>
          <w:sz w:val="24"/>
          <w:szCs w:val="24"/>
        </w:rPr>
      </w:pPr>
      <w:r w:rsidRPr="00D760B6">
        <w:rPr>
          <w:rFonts w:ascii="Times New Roman" w:hAnsi="Times New Roman"/>
          <w:sz w:val="24"/>
          <w:szCs w:val="24"/>
        </w:rPr>
        <w:t xml:space="preserve">By: </w:t>
      </w:r>
      <w:proofErr w:type="spellStart"/>
      <w:r w:rsidRPr="00D760B6">
        <w:rPr>
          <w:rFonts w:ascii="Times New Roman" w:hAnsi="Times New Roman"/>
          <w:sz w:val="24"/>
          <w:szCs w:val="24"/>
        </w:rPr>
        <w:t>Maja</w:t>
      </w:r>
      <w:proofErr w:type="spellEnd"/>
      <w:r w:rsidRPr="00D760B6">
        <w:rPr>
          <w:rFonts w:ascii="Times New Roman" w:hAnsi="Times New Roman"/>
          <w:sz w:val="24"/>
          <w:szCs w:val="24"/>
        </w:rPr>
        <w:t xml:space="preserve"> </w:t>
      </w:r>
      <w:proofErr w:type="spellStart"/>
      <w:r w:rsidRPr="00D760B6">
        <w:rPr>
          <w:rFonts w:ascii="Times New Roman" w:hAnsi="Times New Roman"/>
          <w:sz w:val="24"/>
          <w:szCs w:val="24"/>
        </w:rPr>
        <w:t>Matsoha</w:t>
      </w:r>
      <w:proofErr w:type="spellEnd"/>
      <w:r w:rsidRPr="00D760B6">
        <w:rPr>
          <w:rFonts w:ascii="Times New Roman" w:hAnsi="Times New Roman"/>
          <w:sz w:val="24"/>
          <w:szCs w:val="24"/>
        </w:rPr>
        <w:t xml:space="preserve">  </w:t>
      </w:r>
    </w:p>
    <w:p w:rsidR="00DC1F1D" w:rsidRPr="00D760B6" w:rsidRDefault="00DC1F1D" w:rsidP="00DC1F1D">
      <w:pPr>
        <w:spacing w:line="360" w:lineRule="auto"/>
        <w:jc w:val="both"/>
        <w:rPr>
          <w:rFonts w:ascii="Times New Roman" w:hAnsi="Times New Roman"/>
          <w:sz w:val="24"/>
          <w:szCs w:val="24"/>
        </w:rPr>
      </w:pPr>
      <w:r w:rsidRPr="00D760B6">
        <w:rPr>
          <w:rFonts w:ascii="Times New Roman" w:hAnsi="Times New Roman"/>
          <w:sz w:val="24"/>
          <w:szCs w:val="24"/>
        </w:rPr>
        <w:t xml:space="preserve">The realization of inclusive education for learners with disabilities in Lesotho is still facing many challenges, amongst them the lack of and National Inclusive Education Policy that would ensure uniformity of approached towards inclusive education. One of the many challenges is the lack of sensitization on the rights of persons with disabilities and the continuing discrimination faced by persons with disabilities. The lack of assistive services, devices and technology needed for learning by learners with disabilities is also another major challenge.  </w:t>
      </w:r>
    </w:p>
    <w:p w:rsidR="00DC1F1D" w:rsidRPr="00D760B6" w:rsidRDefault="00DC1F1D" w:rsidP="00DC1F1D">
      <w:pPr>
        <w:spacing w:line="360" w:lineRule="auto"/>
        <w:jc w:val="both"/>
        <w:rPr>
          <w:rFonts w:ascii="Times New Roman" w:hAnsi="Times New Roman"/>
          <w:sz w:val="24"/>
          <w:szCs w:val="24"/>
        </w:rPr>
      </w:pPr>
      <w:r w:rsidRPr="00D760B6">
        <w:rPr>
          <w:rFonts w:ascii="Times New Roman" w:hAnsi="Times New Roman"/>
          <w:sz w:val="24"/>
          <w:szCs w:val="24"/>
        </w:rPr>
        <w:t xml:space="preserve">In order to sensitize teachers in training on disability rights LNFOD held a guest Lecture Series at the Lesotho College of education coordinated by the Department of Special Education on 12 September 2014. Over 500 students of the college together with lecturers attended the Lecture from various departments within the college and the Dean of Social Sciences.  </w:t>
      </w:r>
    </w:p>
    <w:p w:rsidR="00DC1F1D" w:rsidRPr="00D760B6" w:rsidRDefault="00DC1F1D" w:rsidP="00DC1F1D">
      <w:pPr>
        <w:spacing w:line="360" w:lineRule="auto"/>
        <w:jc w:val="both"/>
        <w:rPr>
          <w:rFonts w:ascii="Times New Roman" w:hAnsi="Times New Roman"/>
          <w:sz w:val="24"/>
          <w:szCs w:val="24"/>
        </w:rPr>
      </w:pPr>
      <w:r w:rsidRPr="00D760B6">
        <w:rPr>
          <w:rFonts w:ascii="Times New Roman" w:hAnsi="Times New Roman"/>
          <w:sz w:val="24"/>
          <w:szCs w:val="24"/>
        </w:rPr>
        <w:t xml:space="preserve">Representatives from LNFOD and Disabled Persons Organizations namely, IDAL, LNLVIP, NADL, LNAPD were also present to address questions raised by students on disability rights and challenges faced by persons with disabilities in accessing education.  </w:t>
      </w:r>
    </w:p>
    <w:p w:rsidR="00DC1F1D" w:rsidRPr="00D760B6" w:rsidRDefault="00DC1F1D" w:rsidP="00DC1F1D">
      <w:pPr>
        <w:spacing w:line="360" w:lineRule="auto"/>
        <w:jc w:val="both"/>
        <w:rPr>
          <w:rFonts w:ascii="Times New Roman" w:hAnsi="Times New Roman"/>
          <w:sz w:val="24"/>
          <w:szCs w:val="24"/>
        </w:rPr>
      </w:pPr>
      <w:r w:rsidRPr="00D760B6">
        <w:rPr>
          <w:rFonts w:ascii="Times New Roman" w:hAnsi="Times New Roman"/>
          <w:sz w:val="24"/>
          <w:szCs w:val="24"/>
        </w:rPr>
        <w:t xml:space="preserve">The main presentation delivered by Executive Board Member LNFOD Mr. Sam </w:t>
      </w:r>
      <w:proofErr w:type="spellStart"/>
      <w:r w:rsidRPr="00D760B6">
        <w:rPr>
          <w:rFonts w:ascii="Times New Roman" w:hAnsi="Times New Roman"/>
          <w:sz w:val="24"/>
          <w:szCs w:val="24"/>
        </w:rPr>
        <w:t>Letima</w:t>
      </w:r>
      <w:proofErr w:type="spellEnd"/>
      <w:r w:rsidRPr="00D760B6">
        <w:rPr>
          <w:rFonts w:ascii="Times New Roman" w:hAnsi="Times New Roman"/>
          <w:sz w:val="24"/>
          <w:szCs w:val="24"/>
        </w:rPr>
        <w:t xml:space="preserve"> covered the background of disability in Lesotho, which highlighted the attitudinal and structural barriers faced by persons with disabilities. The presentation then covered the concept of inclusive education as well as the models of approaches towards disability and challenges faced by learners with disabilities in Lesotho.  </w:t>
      </w:r>
    </w:p>
    <w:p w:rsidR="00DC1F1D" w:rsidRPr="00D760B6" w:rsidRDefault="00DC1F1D" w:rsidP="00DC1F1D">
      <w:pPr>
        <w:spacing w:line="360" w:lineRule="auto"/>
        <w:jc w:val="both"/>
        <w:rPr>
          <w:rFonts w:ascii="Times New Roman" w:hAnsi="Times New Roman"/>
          <w:sz w:val="24"/>
          <w:szCs w:val="24"/>
        </w:rPr>
      </w:pPr>
      <w:r w:rsidRPr="00D760B6">
        <w:rPr>
          <w:rFonts w:ascii="Times New Roman" w:hAnsi="Times New Roman"/>
          <w:sz w:val="24"/>
          <w:szCs w:val="24"/>
        </w:rPr>
        <w:t xml:space="preserve">Some of the questions raised by students were:  </w:t>
      </w:r>
    </w:p>
    <w:p w:rsidR="00DC1F1D" w:rsidRPr="00D760B6" w:rsidRDefault="00DC1F1D" w:rsidP="00DC1F1D">
      <w:pPr>
        <w:spacing w:line="360" w:lineRule="auto"/>
        <w:jc w:val="both"/>
        <w:rPr>
          <w:rFonts w:ascii="Times New Roman" w:hAnsi="Times New Roman"/>
          <w:sz w:val="24"/>
          <w:szCs w:val="24"/>
        </w:rPr>
      </w:pPr>
      <w:r w:rsidRPr="00D760B6">
        <w:rPr>
          <w:rFonts w:ascii="Times New Roman" w:hAnsi="Times New Roman"/>
          <w:sz w:val="24"/>
          <w:szCs w:val="24"/>
        </w:rPr>
        <w:t xml:space="preserve">1. Referrals: where should I refer a learner with disabilities who I suspect is being sexually abused? </w:t>
      </w:r>
    </w:p>
    <w:p w:rsidR="00DC1F1D" w:rsidRPr="00D760B6" w:rsidRDefault="00DC1F1D" w:rsidP="00DC1F1D">
      <w:pPr>
        <w:spacing w:line="360" w:lineRule="auto"/>
        <w:jc w:val="both"/>
        <w:rPr>
          <w:rFonts w:ascii="Times New Roman" w:hAnsi="Times New Roman"/>
          <w:sz w:val="24"/>
          <w:szCs w:val="24"/>
        </w:rPr>
      </w:pPr>
      <w:r w:rsidRPr="00D760B6">
        <w:rPr>
          <w:rFonts w:ascii="Times New Roman" w:hAnsi="Times New Roman"/>
          <w:sz w:val="24"/>
          <w:szCs w:val="24"/>
        </w:rPr>
        <w:t xml:space="preserve">2.  Assistive devices: what do I do when a learner with disability is unable to reach their full learning potential due to the lack of assistive devices which government is not providing?  </w:t>
      </w:r>
    </w:p>
    <w:p w:rsidR="00DC1F1D" w:rsidRPr="00D760B6" w:rsidRDefault="00DC1F1D" w:rsidP="00DC1F1D">
      <w:pPr>
        <w:spacing w:line="360" w:lineRule="auto"/>
        <w:jc w:val="both"/>
        <w:rPr>
          <w:rFonts w:ascii="Times New Roman" w:hAnsi="Times New Roman"/>
          <w:sz w:val="24"/>
          <w:szCs w:val="24"/>
        </w:rPr>
      </w:pPr>
      <w:r w:rsidRPr="00D760B6">
        <w:rPr>
          <w:rFonts w:ascii="Times New Roman" w:hAnsi="Times New Roman"/>
          <w:sz w:val="24"/>
          <w:szCs w:val="24"/>
        </w:rPr>
        <w:t xml:space="preserve">3. Protective laws: are there any protective laws nationally to protect persons with disability from the various forms of discrimination faced.  </w:t>
      </w:r>
    </w:p>
    <w:p w:rsidR="00DC1F1D" w:rsidRPr="00D760B6" w:rsidRDefault="00DC1F1D" w:rsidP="00DC1F1D">
      <w:pPr>
        <w:spacing w:line="360" w:lineRule="auto"/>
        <w:jc w:val="both"/>
        <w:rPr>
          <w:rFonts w:ascii="Times New Roman" w:hAnsi="Times New Roman"/>
          <w:sz w:val="24"/>
          <w:szCs w:val="24"/>
        </w:rPr>
      </w:pPr>
      <w:r w:rsidRPr="00D760B6">
        <w:rPr>
          <w:rFonts w:ascii="Times New Roman" w:hAnsi="Times New Roman"/>
          <w:sz w:val="24"/>
          <w:szCs w:val="24"/>
        </w:rPr>
        <w:lastRenderedPageBreak/>
        <w:t>4. Some schools infrastructure is inaccessible for learners with disability how can they access education inclusively unless such infrastructure is changed?</w:t>
      </w:r>
    </w:p>
    <w:p w:rsidR="00022008" w:rsidRDefault="00DC1F1D"/>
    <w:sectPr w:rsidR="00022008" w:rsidSect="008857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DC1F1D"/>
    <w:rsid w:val="00175CCB"/>
    <w:rsid w:val="00424557"/>
    <w:rsid w:val="00885704"/>
    <w:rsid w:val="00DC1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1D"/>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 2</dc:creator>
  <cp:lastModifiedBy>Designer 2</cp:lastModifiedBy>
  <cp:revision>1</cp:revision>
  <dcterms:created xsi:type="dcterms:W3CDTF">2014-12-12T08:13:00Z</dcterms:created>
  <dcterms:modified xsi:type="dcterms:W3CDTF">2014-12-12T08:13:00Z</dcterms:modified>
</cp:coreProperties>
</file>